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2ED5" w:rsidRDefault="00452ED5" w:rsidP="00452ED5">
      <w:r>
        <w:t>October 21</w:t>
      </w:r>
      <w:r w:rsidRPr="00452ED5">
        <w:rPr>
          <w:vertAlign w:val="superscript"/>
        </w:rPr>
        <w:t>st</w:t>
      </w:r>
      <w:r>
        <w:t>, 2020</w:t>
      </w:r>
    </w:p>
    <w:p w:rsidR="00452ED5" w:rsidRDefault="00452ED5" w:rsidP="00452ED5">
      <w:r>
        <w:t xml:space="preserve">The Consolidated Planning Board Meeting was held via ZOOM Teleconferencing. The following board members were present; Dan Rooney, Yvonne Kostelecky, Jess Secrest, </w:t>
      </w:r>
      <w:r w:rsidR="00851C50">
        <w:t>Nancy</w:t>
      </w:r>
      <w:r>
        <w:t xml:space="preserve"> Schlepp, and Rick Seidlitz. Board Members </w:t>
      </w:r>
      <w:r w:rsidR="00851C50">
        <w:t>Otto</w:t>
      </w:r>
      <w:r>
        <w:t xml:space="preserve"> Ohlson and Mike Rhynard were not in Attendance. County Attorney Burt Hurwitz, City Attorney Susan Wordal, </w:t>
      </w:r>
      <w:r w:rsidR="00851C50">
        <w:t>Secretary</w:t>
      </w:r>
      <w:r>
        <w:t xml:space="preserve"> Rebekah Luchter</w:t>
      </w:r>
      <w:r w:rsidR="00851C50">
        <w:t>hand</w:t>
      </w:r>
      <w:r>
        <w:t xml:space="preserve">, Mayor Rick Nelson, City Clerk Michell Stidham, Assistant to the City Clerk Shannon Graham, and Jerry </w:t>
      </w:r>
      <w:r w:rsidR="00851C50">
        <w:t>Grebenc</w:t>
      </w:r>
      <w:r>
        <w:t xml:space="preserve"> from Great West were also in attendance. </w:t>
      </w:r>
    </w:p>
    <w:p w:rsidR="00452ED5" w:rsidRDefault="00452ED5" w:rsidP="00452ED5">
      <w:r>
        <w:t>Chairman Schlepp called the meeting to order at 8 a.m.</w:t>
      </w:r>
    </w:p>
    <w:p w:rsidR="000070C9" w:rsidRDefault="000070C9" w:rsidP="003E1DEF">
      <w:pPr>
        <w:rPr>
          <w:b/>
        </w:rPr>
      </w:pPr>
      <w:r>
        <w:rPr>
          <w:b/>
        </w:rPr>
        <w:t>Action #1</w:t>
      </w:r>
    </w:p>
    <w:p w:rsidR="003E1DEF" w:rsidRDefault="000070C9" w:rsidP="003E1DEF">
      <w:r>
        <w:t>Kostelecky moved to accept the minutes from the September 24</w:t>
      </w:r>
      <w:r w:rsidRPr="000070C9">
        <w:rPr>
          <w:vertAlign w:val="superscript"/>
        </w:rPr>
        <w:t>th</w:t>
      </w:r>
      <w:r>
        <w:t xml:space="preserve">, 2020. Rooney seconds the motion. A vote was taken and passed.  </w:t>
      </w:r>
    </w:p>
    <w:p w:rsidR="007331B1" w:rsidRDefault="00851C50" w:rsidP="00452ED5">
      <w:r>
        <w:t xml:space="preserve">Schlepp opened </w:t>
      </w:r>
      <w:r w:rsidR="00D7586D">
        <w:t xml:space="preserve">discussion for Jerry Grebenc to discuss the pre-presented questions and goals for the Consolidated Growth policy of the City and County. </w:t>
      </w:r>
      <w:r w:rsidR="003B36E1">
        <w:t xml:space="preserve">Grebenc </w:t>
      </w:r>
      <w:r w:rsidR="003B1425">
        <w:t>opened the discussion about the outreach options that the board would like to use for obtaining public comment on the Consolidated Growth Policy. Members and Grebenc discussed having a website linked from the City and County main sites for public to review</w:t>
      </w:r>
      <w:r w:rsidR="00357F17">
        <w:t xml:space="preserve">, a mailer with the information to access the website or review documents at the courthouse, a potential of Facebook posting or an email list for members. Many members stated that a mailer would be best after the election for those who do not have access to the internet. Options for addresses were discussed, potential of getting addresses from water billing of City or using the registered voters list from the Election Office. Discussion changed to the look of the overall document and how members will be able to leave comments or concerns on the document. Grebenc will setup a Google Drive Link to allow for posting of pictures, comments to be submitted by members, and places for review of the document. It is known that the document </w:t>
      </w:r>
      <w:r w:rsidR="009B7065">
        <w:t xml:space="preserve">could contain three sections, a combine section, County section, and City section. </w:t>
      </w:r>
      <w:r w:rsidR="00F94E0D">
        <w:t xml:space="preserve">Members want to the document to be clear and </w:t>
      </w:r>
      <w:r w:rsidR="009B7065">
        <w:t xml:space="preserve">City Attorney Wordal updated all present about the </w:t>
      </w:r>
      <w:r w:rsidR="00F94E0D">
        <w:t xml:space="preserve">interim </w:t>
      </w:r>
      <w:r w:rsidR="00C80F3A">
        <w:t xml:space="preserve">Land Use Planning that the City Council is trying to pass. Concerns at this time is the doughnut area around the city which would be in the County. It was discussed how the document would help guide towards </w:t>
      </w:r>
      <w:r w:rsidR="000B1DD3">
        <w:t>Land Use Planning and Subdivision Documents for both governing bodies.</w:t>
      </w:r>
    </w:p>
    <w:p w:rsidR="00452ED5" w:rsidRDefault="007331B1" w:rsidP="00452ED5">
      <w:r>
        <w:t xml:space="preserve">Discussion ended on the </w:t>
      </w:r>
      <w:r w:rsidR="00F91436">
        <w:t>scheduling</w:t>
      </w:r>
      <w:r w:rsidR="004B5C9D">
        <w:t xml:space="preserve"> of meetings and public hearings for the policy. Grebenc stated it would be best to have 3 workshops prior to the governing bodies holding a public hearing on the document. The board </w:t>
      </w:r>
      <w:r w:rsidR="00CF6CBD">
        <w:t xml:space="preserve">members, County Attorney Hurwitz, City Attorney Wordal, and Grebenc </w:t>
      </w:r>
      <w:r w:rsidR="00B6516A">
        <w:t xml:space="preserve">discussed </w:t>
      </w:r>
      <w:r w:rsidR="00D445F4">
        <w:t>combining the County and City’s public hearing into one meeting on January 19</w:t>
      </w:r>
      <w:r w:rsidR="00D445F4" w:rsidRPr="00D445F4">
        <w:rPr>
          <w:vertAlign w:val="superscript"/>
        </w:rPr>
        <w:t>th</w:t>
      </w:r>
      <w:r w:rsidR="00D445F4">
        <w:t>, 2020. Members and Grebenc discussed holding two workshops in November 2020 and one in December 2020</w:t>
      </w:r>
      <w:r w:rsidR="006C0AD1">
        <w:t>. All those present decided to hold the first workshop on November 4</w:t>
      </w:r>
      <w:r w:rsidR="006C0AD1" w:rsidRPr="006C0AD1">
        <w:rPr>
          <w:vertAlign w:val="superscript"/>
        </w:rPr>
        <w:t>th</w:t>
      </w:r>
      <w:r w:rsidR="006C0AD1">
        <w:t>, 2020 at 4 p.m.</w:t>
      </w:r>
      <w:r w:rsidR="00287AA7">
        <w:t xml:space="preserve"> and </w:t>
      </w:r>
      <w:r w:rsidR="00E956D8">
        <w:t xml:space="preserve">will finish the schedule of meetings then. Grebenc ended discussion with stating that he would email to summarize the plan of action and how to use the Google Drive. </w:t>
      </w:r>
    </w:p>
    <w:p w:rsidR="00287AA7" w:rsidRDefault="00287AA7" w:rsidP="00452ED5"/>
    <w:p w:rsidR="00E956D8" w:rsidRDefault="00E956D8" w:rsidP="00452ED5"/>
    <w:p w:rsidR="000145E0" w:rsidRDefault="00332344" w:rsidP="00452ED5">
      <w:r>
        <w:lastRenderedPageBreak/>
        <w:t xml:space="preserve">Board members </w:t>
      </w:r>
      <w:r w:rsidR="00E956D8">
        <w:t xml:space="preserve">moved to </w:t>
      </w:r>
      <w:bookmarkStart w:id="0" w:name="_GoBack"/>
      <w:bookmarkEnd w:id="0"/>
      <w:r>
        <w:t>discuss the presented Conservation Easement for the Lazy Daisy Ranch located near Martinsdale.  Members discussed the purpose of a conservation easement and the specifics</w:t>
      </w:r>
      <w:r w:rsidR="000145E0">
        <w:t xml:space="preserve"> pertaining to the presented easement. </w:t>
      </w:r>
    </w:p>
    <w:p w:rsidR="001677A6" w:rsidRDefault="001677A6" w:rsidP="00452ED5">
      <w:pPr>
        <w:rPr>
          <w:b/>
        </w:rPr>
      </w:pPr>
      <w:r>
        <w:rPr>
          <w:b/>
        </w:rPr>
        <w:t>Action #2</w:t>
      </w:r>
    </w:p>
    <w:p w:rsidR="000145E0" w:rsidRDefault="000145E0" w:rsidP="00452ED5">
      <w:r>
        <w:t xml:space="preserve">Seidlitz moved to approve and support the Conservation Easement for the Lazy Daisy Ranch. Kostelecky seconded the motion. A vote was taken and passed. The Conservation will be placed on the first meeting of the Meagher County Commissioners in November. </w:t>
      </w:r>
    </w:p>
    <w:p w:rsidR="004B5C9D" w:rsidRDefault="000145E0">
      <w:r>
        <w:t xml:space="preserve">Rooney moved to adjourn the meeting. Seidlitz seconded the motion. A was taken and the meeting was adjourned. </w:t>
      </w:r>
    </w:p>
    <w:sectPr w:rsidR="004B5C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ED5"/>
    <w:rsid w:val="000070C9"/>
    <w:rsid w:val="000145E0"/>
    <w:rsid w:val="000B1DD3"/>
    <w:rsid w:val="0016580C"/>
    <w:rsid w:val="001677A6"/>
    <w:rsid w:val="0028652C"/>
    <w:rsid w:val="00287AA7"/>
    <w:rsid w:val="00332344"/>
    <w:rsid w:val="00357F17"/>
    <w:rsid w:val="003B1425"/>
    <w:rsid w:val="003B36E1"/>
    <w:rsid w:val="003E1DEF"/>
    <w:rsid w:val="00452ED5"/>
    <w:rsid w:val="004B5C9D"/>
    <w:rsid w:val="006C0AD1"/>
    <w:rsid w:val="007331B1"/>
    <w:rsid w:val="00851C50"/>
    <w:rsid w:val="009B7065"/>
    <w:rsid w:val="00B6516A"/>
    <w:rsid w:val="00C54C37"/>
    <w:rsid w:val="00C80F3A"/>
    <w:rsid w:val="00CF6CBD"/>
    <w:rsid w:val="00D445F4"/>
    <w:rsid w:val="00D7586D"/>
    <w:rsid w:val="00E956D8"/>
    <w:rsid w:val="00F91436"/>
    <w:rsid w:val="00F94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660F3"/>
  <w15:chartTrackingRefBased/>
  <w15:docId w15:val="{633AC3DC-E699-4ACB-9E3E-3AB5F9B84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2E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B7065"/>
    <w:rPr>
      <w:sz w:val="16"/>
      <w:szCs w:val="16"/>
    </w:rPr>
  </w:style>
  <w:style w:type="paragraph" w:styleId="CommentText">
    <w:name w:val="annotation text"/>
    <w:basedOn w:val="Normal"/>
    <w:link w:val="CommentTextChar"/>
    <w:uiPriority w:val="99"/>
    <w:semiHidden/>
    <w:unhideWhenUsed/>
    <w:rsid w:val="009B7065"/>
    <w:pPr>
      <w:spacing w:line="240" w:lineRule="auto"/>
    </w:pPr>
    <w:rPr>
      <w:sz w:val="20"/>
      <w:szCs w:val="20"/>
    </w:rPr>
  </w:style>
  <w:style w:type="character" w:customStyle="1" w:styleId="CommentTextChar">
    <w:name w:val="Comment Text Char"/>
    <w:basedOn w:val="DefaultParagraphFont"/>
    <w:link w:val="CommentText"/>
    <w:uiPriority w:val="99"/>
    <w:semiHidden/>
    <w:rsid w:val="009B7065"/>
    <w:rPr>
      <w:sz w:val="20"/>
      <w:szCs w:val="20"/>
    </w:rPr>
  </w:style>
  <w:style w:type="paragraph" w:styleId="CommentSubject">
    <w:name w:val="annotation subject"/>
    <w:basedOn w:val="CommentText"/>
    <w:next w:val="CommentText"/>
    <w:link w:val="CommentSubjectChar"/>
    <w:uiPriority w:val="99"/>
    <w:semiHidden/>
    <w:unhideWhenUsed/>
    <w:rsid w:val="009B7065"/>
    <w:rPr>
      <w:b/>
      <w:bCs/>
    </w:rPr>
  </w:style>
  <w:style w:type="character" w:customStyle="1" w:styleId="CommentSubjectChar">
    <w:name w:val="Comment Subject Char"/>
    <w:basedOn w:val="CommentTextChar"/>
    <w:link w:val="CommentSubject"/>
    <w:uiPriority w:val="99"/>
    <w:semiHidden/>
    <w:rsid w:val="009B7065"/>
    <w:rPr>
      <w:b/>
      <w:bCs/>
      <w:sz w:val="20"/>
      <w:szCs w:val="20"/>
    </w:rPr>
  </w:style>
  <w:style w:type="paragraph" w:styleId="BalloonText">
    <w:name w:val="Balloon Text"/>
    <w:basedOn w:val="Normal"/>
    <w:link w:val="BalloonTextChar"/>
    <w:uiPriority w:val="99"/>
    <w:semiHidden/>
    <w:unhideWhenUsed/>
    <w:rsid w:val="009B70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0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4159</TotalTime>
  <Pages>2</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Luchterhand</dc:creator>
  <cp:keywords/>
  <dc:description/>
  <cp:lastModifiedBy>Rebekah Luchterhand</cp:lastModifiedBy>
  <cp:revision>3</cp:revision>
  <dcterms:created xsi:type="dcterms:W3CDTF">2020-10-23T22:12:00Z</dcterms:created>
  <dcterms:modified xsi:type="dcterms:W3CDTF">2020-10-27T21:10:00Z</dcterms:modified>
</cp:coreProperties>
</file>